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4735" w14:textId="1FAAA8A8" w:rsidR="00DD1089" w:rsidRPr="00561635" w:rsidRDefault="00E526A1" w:rsidP="00BB1DAA">
      <w:pPr>
        <w:jc w:val="center"/>
        <w:rPr>
          <w:b/>
          <w:bCs/>
          <w:sz w:val="36"/>
          <w:szCs w:val="36"/>
          <w:u w:val="single"/>
          <w:rtl/>
          <w:lang w:bidi="ar-QA"/>
        </w:rPr>
      </w:pPr>
      <w:r w:rsidRPr="00561635">
        <w:rPr>
          <w:rFonts w:hint="cs"/>
          <w:b/>
          <w:bCs/>
          <w:sz w:val="36"/>
          <w:szCs w:val="36"/>
          <w:u w:val="single"/>
          <w:rtl/>
          <w:lang w:bidi="ar-QA"/>
        </w:rPr>
        <w:t>تعميم رقم (2) لسنة 2018</w:t>
      </w:r>
    </w:p>
    <w:p w14:paraId="4CD1D63F" w14:textId="1733F17F" w:rsidR="00E526A1" w:rsidRPr="00561635" w:rsidRDefault="00BB1DAA" w:rsidP="00BB1DAA">
      <w:pPr>
        <w:jc w:val="center"/>
        <w:rPr>
          <w:b/>
          <w:bCs/>
          <w:sz w:val="36"/>
          <w:szCs w:val="36"/>
          <w:u w:val="single"/>
          <w:rtl/>
          <w:lang w:bidi="ar-QA"/>
        </w:rPr>
      </w:pPr>
      <w:r w:rsidRPr="00561635">
        <w:rPr>
          <w:rFonts w:hint="cs"/>
          <w:b/>
          <w:bCs/>
          <w:sz w:val="36"/>
          <w:szCs w:val="36"/>
          <w:u w:val="single"/>
          <w:rtl/>
          <w:lang w:bidi="ar-QA"/>
        </w:rPr>
        <w:t>بشأن</w:t>
      </w:r>
      <w:r w:rsidR="00E526A1" w:rsidRPr="00561635">
        <w:rPr>
          <w:rFonts w:hint="cs"/>
          <w:b/>
          <w:bCs/>
          <w:sz w:val="36"/>
          <w:szCs w:val="36"/>
          <w:u w:val="single"/>
          <w:rtl/>
          <w:lang w:bidi="ar-QA"/>
        </w:rPr>
        <w:t xml:space="preserve"> ضرورة التزام مزودي السلع باستدعاء السلع المعيبة والضارة</w:t>
      </w:r>
    </w:p>
    <w:p w14:paraId="10B31F2E" w14:textId="021A77A0" w:rsidR="00E526A1" w:rsidRPr="00561635" w:rsidRDefault="00E526A1" w:rsidP="00561635">
      <w:pPr>
        <w:bidi/>
        <w:ind w:left="-630"/>
        <w:jc w:val="both"/>
        <w:rPr>
          <w:sz w:val="36"/>
          <w:szCs w:val="36"/>
          <w:rtl/>
          <w:lang w:bidi="ar-QA"/>
        </w:rPr>
      </w:pPr>
      <w:r w:rsidRPr="00561635">
        <w:rPr>
          <w:rFonts w:hint="cs"/>
          <w:sz w:val="36"/>
          <w:szCs w:val="36"/>
          <w:rtl/>
          <w:lang w:bidi="ar-QA"/>
        </w:rPr>
        <w:t xml:space="preserve">تماشياً مع سياسة وزارة التجارة والصناعة الرامية التي </w:t>
      </w:r>
      <w:r w:rsidR="00561635">
        <w:rPr>
          <w:rFonts w:hint="cs"/>
          <w:sz w:val="36"/>
          <w:szCs w:val="36"/>
          <w:rtl/>
          <w:lang w:bidi="ar-QA"/>
        </w:rPr>
        <w:t>ت</w:t>
      </w:r>
      <w:r w:rsidRPr="00561635">
        <w:rPr>
          <w:rFonts w:hint="cs"/>
          <w:sz w:val="36"/>
          <w:szCs w:val="36"/>
          <w:rtl/>
          <w:lang w:bidi="ar-QA"/>
        </w:rPr>
        <w:t>ضمن تقيد وكلاء ومزودي السلع بكافة التزاماتهم القانونية المنصوص عليها بالقانون رقم (8) لسنة 2008 بشأن حماية المستهلك، وعملا بأحكام المادة (14) من القانون المشار اليه والتي تنص على ما يلي: "يلتزم المزود فور اكتشافه عيبا في السلعة</w:t>
      </w:r>
      <w:r w:rsidRPr="00561635">
        <w:rPr>
          <w:sz w:val="36"/>
          <w:szCs w:val="36"/>
          <w:lang w:bidi="ar-QA"/>
        </w:rPr>
        <w:t xml:space="preserve"> </w:t>
      </w:r>
      <w:r w:rsidRPr="00561635">
        <w:rPr>
          <w:rFonts w:hint="cs"/>
          <w:sz w:val="36"/>
          <w:szCs w:val="36"/>
          <w:rtl/>
          <w:lang w:bidi="ar-QA"/>
        </w:rPr>
        <w:t xml:space="preserve"> أو الخدمة من شأنه ال</w:t>
      </w:r>
      <w:r w:rsidR="00D51B4A">
        <w:rPr>
          <w:rFonts w:hint="cs"/>
          <w:sz w:val="36"/>
          <w:szCs w:val="36"/>
          <w:rtl/>
          <w:lang w:bidi="ar-QA"/>
        </w:rPr>
        <w:t>ا</w:t>
      </w:r>
      <w:r w:rsidRPr="00561635">
        <w:rPr>
          <w:rFonts w:hint="cs"/>
          <w:sz w:val="36"/>
          <w:szCs w:val="36"/>
          <w:rtl/>
          <w:lang w:bidi="ar-QA"/>
        </w:rPr>
        <w:t xml:space="preserve">ضرار بالمستهلك لدى استعمال السلعة او الانتفاع بالخدمة ان يبلغ الجهة المختصة بالوزارة والمستهلكين </w:t>
      </w:r>
      <w:r w:rsidR="00BB1DAA" w:rsidRPr="00561635">
        <w:rPr>
          <w:rFonts w:hint="cs"/>
          <w:sz w:val="36"/>
          <w:szCs w:val="36"/>
          <w:rtl/>
          <w:lang w:bidi="ar-QA"/>
        </w:rPr>
        <w:t>بالأضرار</w:t>
      </w:r>
      <w:r w:rsidRPr="00561635">
        <w:rPr>
          <w:rFonts w:hint="cs"/>
          <w:sz w:val="36"/>
          <w:szCs w:val="36"/>
          <w:rtl/>
          <w:lang w:bidi="ar-QA"/>
        </w:rPr>
        <w:t xml:space="preserve"> المحتملة وكيفية الوقاية منها وبسحب السلع المعيبة من السوق فوراً والاعلان عن ذلك وفقا لما تحدده اللائحة التنفيذية لهذا القانون".</w:t>
      </w:r>
    </w:p>
    <w:p w14:paraId="43A659F4" w14:textId="639EC3EB" w:rsidR="00E526A1" w:rsidRPr="00561635" w:rsidRDefault="00E526A1" w:rsidP="00561635">
      <w:pPr>
        <w:bidi/>
        <w:ind w:left="-630"/>
        <w:jc w:val="both"/>
        <w:rPr>
          <w:sz w:val="36"/>
          <w:szCs w:val="36"/>
          <w:rtl/>
          <w:lang w:bidi="ar-QA"/>
        </w:rPr>
      </w:pPr>
      <w:r w:rsidRPr="00561635">
        <w:rPr>
          <w:rFonts w:hint="cs"/>
          <w:sz w:val="36"/>
          <w:szCs w:val="36"/>
          <w:rtl/>
          <w:lang w:bidi="ar-QA"/>
        </w:rPr>
        <w:t xml:space="preserve">واعتبارا الى ان لفظ المزود الذي يسري عليه واجب الإبلاغ عن السلع المعيبة وفق ما تقدم </w:t>
      </w:r>
      <w:proofErr w:type="gramStart"/>
      <w:r w:rsidRPr="00561635">
        <w:rPr>
          <w:rFonts w:hint="cs"/>
          <w:sz w:val="36"/>
          <w:szCs w:val="36"/>
          <w:rtl/>
          <w:lang w:bidi="ar-QA"/>
        </w:rPr>
        <w:t>بيانه ،</w:t>
      </w:r>
      <w:proofErr w:type="gramEnd"/>
      <w:r w:rsidRPr="00561635">
        <w:rPr>
          <w:rFonts w:hint="cs"/>
          <w:sz w:val="36"/>
          <w:szCs w:val="36"/>
          <w:rtl/>
          <w:lang w:bidi="ar-QA"/>
        </w:rPr>
        <w:t xml:space="preserve"> طبقا لنص المادة الأولى من القانون رقم (8) لسنة 2008 بشأن حماية المستهلك، كل من يصنع السلعة او يوزعها او يتاجر بها او يصدرها او يستوردها او يتدخل في انتاجها او تداولها، وذلك بهدف تقديمها الى المستهلك او التعامل او التعاقد معه عليها بأي طريق</w:t>
      </w:r>
      <w:r w:rsidR="00D51B4A">
        <w:rPr>
          <w:rFonts w:hint="cs"/>
          <w:sz w:val="36"/>
          <w:szCs w:val="36"/>
          <w:rtl/>
          <w:lang w:bidi="ar-QA"/>
        </w:rPr>
        <w:t>ة</w:t>
      </w:r>
      <w:r w:rsidRPr="00561635">
        <w:rPr>
          <w:rFonts w:hint="cs"/>
          <w:sz w:val="36"/>
          <w:szCs w:val="36"/>
          <w:rtl/>
          <w:lang w:bidi="ar-QA"/>
        </w:rPr>
        <w:t xml:space="preserve"> من الطرق.</w:t>
      </w:r>
    </w:p>
    <w:p w14:paraId="05B2FD2F" w14:textId="26EF6487" w:rsidR="00E526A1" w:rsidRPr="00561635" w:rsidRDefault="00E526A1" w:rsidP="00561635">
      <w:pPr>
        <w:bidi/>
        <w:ind w:left="-630"/>
        <w:jc w:val="both"/>
        <w:rPr>
          <w:sz w:val="36"/>
          <w:szCs w:val="36"/>
          <w:rtl/>
          <w:lang w:bidi="ar-QA"/>
        </w:rPr>
      </w:pPr>
      <w:r w:rsidRPr="00561635">
        <w:rPr>
          <w:rFonts w:hint="cs"/>
          <w:sz w:val="36"/>
          <w:szCs w:val="36"/>
          <w:rtl/>
          <w:lang w:bidi="ar-QA"/>
        </w:rPr>
        <w:t>فإن إدارة حماية المستهلك ومكافحة الغش التجاري تود لفت نظر مزودي السلع بالدولة الى عدم رضاها على مستويات التزامهم بواجب استدعاء السلع من الأسواق عند اكتشاف أي عيب فيها من شأنها الاضرار بالمستهلك لدى استعمالها سواء لفسادها او تلفها او عدم مطابقتها للمواصفات القياسية المقررة او لوجود خلل فيها او اكتشاف أي سبب من شأنه تعريض مستخدمي او مستهلكي تلك السلع للخطر على صحتهم او سلامتهم.</w:t>
      </w:r>
    </w:p>
    <w:p w14:paraId="48C98539" w14:textId="6BC859F5" w:rsidR="00E526A1" w:rsidRPr="00561635" w:rsidRDefault="00E526A1" w:rsidP="00561635">
      <w:pPr>
        <w:bidi/>
        <w:ind w:left="-630"/>
        <w:jc w:val="both"/>
        <w:rPr>
          <w:sz w:val="36"/>
          <w:szCs w:val="36"/>
          <w:rtl/>
          <w:lang w:bidi="ar-QA"/>
        </w:rPr>
      </w:pPr>
      <w:r w:rsidRPr="00561635">
        <w:rPr>
          <w:rFonts w:hint="cs"/>
          <w:sz w:val="36"/>
          <w:szCs w:val="36"/>
          <w:rtl/>
          <w:lang w:bidi="ar-QA"/>
        </w:rPr>
        <w:t>وإذ تشددّ الإدارة على المزودين والتجار بضرورة التقيد الكامل بالتزام استدعاء السلع المعيبة والضارة، فإنها تحيطهم بما يلي:</w:t>
      </w:r>
    </w:p>
    <w:p w14:paraId="4B576159" w14:textId="6C5D56E5" w:rsidR="00E526A1" w:rsidRPr="00561635" w:rsidRDefault="000C5DCB" w:rsidP="00561635">
      <w:pPr>
        <w:pStyle w:val="ListParagraph"/>
        <w:numPr>
          <w:ilvl w:val="0"/>
          <w:numId w:val="1"/>
        </w:numPr>
        <w:bidi/>
        <w:ind w:left="-630"/>
        <w:jc w:val="both"/>
        <w:rPr>
          <w:b/>
          <w:bCs/>
          <w:sz w:val="36"/>
          <w:szCs w:val="36"/>
          <w:u w:val="single"/>
          <w:lang w:bidi="ar-QA"/>
        </w:rPr>
      </w:pPr>
      <w:r w:rsidRPr="00561635">
        <w:rPr>
          <w:rFonts w:hint="cs"/>
          <w:b/>
          <w:bCs/>
          <w:sz w:val="36"/>
          <w:szCs w:val="36"/>
          <w:u w:val="single"/>
          <w:rtl/>
          <w:lang w:bidi="ar-QA"/>
        </w:rPr>
        <w:t>أولاً: السلع التي يشملها الالتزام باستدعاء السلع المعيبة والضارة:</w:t>
      </w:r>
    </w:p>
    <w:p w14:paraId="622B68AB" w14:textId="1A7C46F5" w:rsidR="000C5DCB" w:rsidRPr="00561635" w:rsidRDefault="000C5DCB" w:rsidP="00561635">
      <w:pPr>
        <w:pStyle w:val="ListParagraph"/>
        <w:bidi/>
        <w:ind w:left="-630"/>
        <w:jc w:val="both"/>
        <w:rPr>
          <w:sz w:val="36"/>
          <w:szCs w:val="36"/>
          <w:rtl/>
          <w:lang w:bidi="ar-QA"/>
        </w:rPr>
      </w:pPr>
      <w:r w:rsidRPr="00561635">
        <w:rPr>
          <w:rFonts w:hint="cs"/>
          <w:sz w:val="36"/>
          <w:szCs w:val="36"/>
          <w:rtl/>
          <w:lang w:bidi="ar-QA"/>
        </w:rPr>
        <w:t xml:space="preserve">هو التزام عام يسري على كافة السلع التي تباع بالدولة بدون استثناء، ما يشمل على سبيل الذكر لا الحصر- السلع المعمرة كالسيارات وباقي فئات المركبات والأثاث والتجهيزات المنزلية والسلع الالكترونية والكهربائية والحواسيب ولعب الأطفال </w:t>
      </w:r>
      <w:r w:rsidRPr="00561635">
        <w:rPr>
          <w:rFonts w:hint="cs"/>
          <w:sz w:val="36"/>
          <w:szCs w:val="36"/>
          <w:rtl/>
          <w:lang w:bidi="ar-QA"/>
        </w:rPr>
        <w:lastRenderedPageBreak/>
        <w:t>ومستحضرات التجميل وكافة السلع والمنتجات الاستهلاكية الأخرى بما في ذلك السلع الغذائية.</w:t>
      </w:r>
    </w:p>
    <w:p w14:paraId="166EBF9A" w14:textId="354B5A2E" w:rsidR="000C5DCB" w:rsidRPr="00561635" w:rsidRDefault="000C5DCB" w:rsidP="00561635">
      <w:pPr>
        <w:pStyle w:val="ListParagraph"/>
        <w:numPr>
          <w:ilvl w:val="0"/>
          <w:numId w:val="1"/>
        </w:numPr>
        <w:bidi/>
        <w:ind w:left="-630"/>
        <w:jc w:val="both"/>
        <w:rPr>
          <w:b/>
          <w:bCs/>
          <w:sz w:val="36"/>
          <w:szCs w:val="36"/>
          <w:u w:val="single"/>
          <w:lang w:bidi="ar-QA"/>
        </w:rPr>
      </w:pPr>
      <w:r w:rsidRPr="00561635">
        <w:rPr>
          <w:rFonts w:hint="cs"/>
          <w:b/>
          <w:bCs/>
          <w:sz w:val="36"/>
          <w:szCs w:val="36"/>
          <w:u w:val="single"/>
          <w:rtl/>
          <w:lang w:bidi="ar-QA"/>
        </w:rPr>
        <w:t>ثانياً: الأسباب الموجبة لاستدعاء السلع من الأسواق:</w:t>
      </w:r>
    </w:p>
    <w:p w14:paraId="7C82C0E5" w14:textId="24A17E6C" w:rsidR="000C5DCB" w:rsidRPr="00561635" w:rsidRDefault="000C5DCB" w:rsidP="00561635">
      <w:pPr>
        <w:pStyle w:val="ListParagraph"/>
        <w:bidi/>
        <w:ind w:left="-630"/>
        <w:jc w:val="both"/>
        <w:rPr>
          <w:sz w:val="36"/>
          <w:szCs w:val="36"/>
          <w:rtl/>
          <w:lang w:bidi="ar-QA"/>
        </w:rPr>
      </w:pPr>
      <w:r w:rsidRPr="00561635">
        <w:rPr>
          <w:rFonts w:hint="cs"/>
          <w:sz w:val="36"/>
          <w:szCs w:val="36"/>
          <w:rtl/>
          <w:lang w:bidi="ar-QA"/>
        </w:rPr>
        <w:t>يكون من واجب المزود استدعاء السلع من الأسواق واستردا</w:t>
      </w:r>
      <w:r w:rsidR="00CA5198">
        <w:rPr>
          <w:rFonts w:hint="cs"/>
          <w:sz w:val="36"/>
          <w:szCs w:val="36"/>
          <w:rtl/>
          <w:lang w:bidi="ar-QA"/>
        </w:rPr>
        <w:t>د</w:t>
      </w:r>
      <w:r w:rsidRPr="00561635">
        <w:rPr>
          <w:rFonts w:hint="cs"/>
          <w:sz w:val="36"/>
          <w:szCs w:val="36"/>
          <w:rtl/>
          <w:lang w:bidi="ar-QA"/>
        </w:rPr>
        <w:t xml:space="preserve">ها من المستهلكين في حال اكتشاف أي عيب بها يكون من شأنه الاضرار بالمستهلك لدى استعمال تلك السلع </w:t>
      </w:r>
      <w:proofErr w:type="spellStart"/>
      <w:r w:rsidR="00CA5198">
        <w:rPr>
          <w:rFonts w:hint="cs"/>
          <w:sz w:val="36"/>
          <w:szCs w:val="36"/>
          <w:rtl/>
          <w:lang w:bidi="ar-QA"/>
        </w:rPr>
        <w:t>ا</w:t>
      </w:r>
      <w:r w:rsidRPr="00561635">
        <w:rPr>
          <w:rFonts w:hint="cs"/>
          <w:sz w:val="36"/>
          <w:szCs w:val="36"/>
          <w:rtl/>
          <w:lang w:bidi="ar-QA"/>
        </w:rPr>
        <w:t>واستخدامها</w:t>
      </w:r>
      <w:proofErr w:type="spellEnd"/>
      <w:r w:rsidRPr="00561635">
        <w:rPr>
          <w:rFonts w:hint="cs"/>
          <w:sz w:val="36"/>
          <w:szCs w:val="36"/>
          <w:rtl/>
          <w:lang w:bidi="ar-QA"/>
        </w:rPr>
        <w:t>، سواء لفسادها او تلفها او عدم مطابقتها للمواصفات القياسية المقررة او في حالة انطوائها على خلل او عيب يؤثر على ظروف استخدامها او الانتفاع بها لما اعدت له، او في حال خطورتها على صحة وسلامة المستهلك او على الصحة العامة.</w:t>
      </w:r>
    </w:p>
    <w:p w14:paraId="2B85D609" w14:textId="3F2C06F5" w:rsidR="000C5DCB" w:rsidRPr="00561635" w:rsidRDefault="000C5DCB" w:rsidP="00561635">
      <w:pPr>
        <w:pStyle w:val="ListParagraph"/>
        <w:numPr>
          <w:ilvl w:val="0"/>
          <w:numId w:val="1"/>
        </w:numPr>
        <w:bidi/>
        <w:ind w:left="-630"/>
        <w:jc w:val="both"/>
        <w:rPr>
          <w:b/>
          <w:bCs/>
          <w:sz w:val="36"/>
          <w:szCs w:val="36"/>
          <w:u w:val="single"/>
          <w:lang w:bidi="ar-QA"/>
        </w:rPr>
      </w:pPr>
      <w:r w:rsidRPr="00561635">
        <w:rPr>
          <w:rFonts w:hint="cs"/>
          <w:b/>
          <w:bCs/>
          <w:sz w:val="36"/>
          <w:szCs w:val="36"/>
          <w:u w:val="single"/>
          <w:rtl/>
          <w:lang w:bidi="ar-QA"/>
        </w:rPr>
        <w:t xml:space="preserve">ثالثاً: الحالات التي يستدل </w:t>
      </w:r>
      <w:r w:rsidR="00CA5198">
        <w:rPr>
          <w:rFonts w:hint="cs"/>
          <w:b/>
          <w:bCs/>
          <w:sz w:val="36"/>
          <w:szCs w:val="36"/>
          <w:u w:val="single"/>
          <w:rtl/>
          <w:lang w:bidi="ar-QA"/>
        </w:rPr>
        <w:t>ب</w:t>
      </w:r>
      <w:r w:rsidRPr="00561635">
        <w:rPr>
          <w:rFonts w:hint="cs"/>
          <w:b/>
          <w:bCs/>
          <w:sz w:val="36"/>
          <w:szCs w:val="36"/>
          <w:u w:val="single"/>
          <w:rtl/>
          <w:lang w:bidi="ar-QA"/>
        </w:rPr>
        <w:t>ها المزود على ضرورة استدعاء للسلع من الأسواق:</w:t>
      </w:r>
    </w:p>
    <w:p w14:paraId="60B68208" w14:textId="75458900" w:rsidR="000C5DCB" w:rsidRPr="00561635" w:rsidRDefault="000C5DCB" w:rsidP="00561635">
      <w:pPr>
        <w:pStyle w:val="ListParagraph"/>
        <w:bidi/>
        <w:ind w:left="-630"/>
        <w:jc w:val="both"/>
        <w:rPr>
          <w:sz w:val="36"/>
          <w:szCs w:val="36"/>
          <w:rtl/>
          <w:lang w:bidi="ar-QA"/>
        </w:rPr>
      </w:pPr>
      <w:r w:rsidRPr="00561635">
        <w:rPr>
          <w:rFonts w:hint="cs"/>
          <w:sz w:val="36"/>
          <w:szCs w:val="36"/>
          <w:rtl/>
          <w:lang w:bidi="ar-QA"/>
        </w:rPr>
        <w:t xml:space="preserve">من واجب كافة </w:t>
      </w:r>
      <w:r w:rsidR="003157A9" w:rsidRPr="00561635">
        <w:rPr>
          <w:rFonts w:hint="cs"/>
          <w:sz w:val="36"/>
          <w:szCs w:val="36"/>
          <w:rtl/>
          <w:lang w:bidi="ar-QA"/>
        </w:rPr>
        <w:t>المزودين بذل</w:t>
      </w:r>
      <w:r w:rsidRPr="00561635">
        <w:rPr>
          <w:rFonts w:hint="cs"/>
          <w:sz w:val="36"/>
          <w:szCs w:val="36"/>
          <w:rtl/>
          <w:lang w:bidi="ar-QA"/>
        </w:rPr>
        <w:t xml:space="preserve"> الحرص في رصد السلع المعيبة او التي من شأنها الاضرار بالمستهلك لدى استعمالها، وذلك من خلال رصد وتحليل المعلومات التي </w:t>
      </w:r>
      <w:r w:rsidR="005751BD" w:rsidRPr="00561635">
        <w:rPr>
          <w:rFonts w:hint="cs"/>
          <w:sz w:val="36"/>
          <w:szCs w:val="36"/>
          <w:rtl/>
          <w:lang w:bidi="ar-QA"/>
        </w:rPr>
        <w:t>تتوافر عبر مصادر عديدة، من بينها:</w:t>
      </w:r>
    </w:p>
    <w:p w14:paraId="70863E5E" w14:textId="2E6DA1CE" w:rsidR="005751BD" w:rsidRPr="00561635" w:rsidRDefault="005751BD" w:rsidP="00561635">
      <w:pPr>
        <w:pStyle w:val="ListParagraph"/>
        <w:numPr>
          <w:ilvl w:val="0"/>
          <w:numId w:val="2"/>
        </w:numPr>
        <w:bidi/>
        <w:ind w:left="-630"/>
        <w:jc w:val="both"/>
        <w:rPr>
          <w:sz w:val="36"/>
          <w:szCs w:val="36"/>
          <w:lang w:bidi="ar-QA"/>
        </w:rPr>
      </w:pPr>
      <w:r w:rsidRPr="00561635">
        <w:rPr>
          <w:rFonts w:hint="cs"/>
          <w:sz w:val="36"/>
          <w:szCs w:val="36"/>
          <w:rtl/>
          <w:lang w:bidi="ar-QA"/>
        </w:rPr>
        <w:t>المواقع العالمية المتخصصة في الإعلان عن حالات استدعاء.</w:t>
      </w:r>
    </w:p>
    <w:p w14:paraId="79FB6302" w14:textId="2BEBE176" w:rsidR="005751BD" w:rsidRPr="00561635" w:rsidRDefault="005751BD" w:rsidP="00561635">
      <w:pPr>
        <w:pStyle w:val="ListParagraph"/>
        <w:numPr>
          <w:ilvl w:val="0"/>
          <w:numId w:val="2"/>
        </w:numPr>
        <w:bidi/>
        <w:ind w:left="-630"/>
        <w:jc w:val="both"/>
        <w:rPr>
          <w:sz w:val="36"/>
          <w:szCs w:val="36"/>
          <w:lang w:bidi="ar-QA"/>
        </w:rPr>
      </w:pPr>
      <w:r w:rsidRPr="00561635">
        <w:rPr>
          <w:rFonts w:hint="cs"/>
          <w:sz w:val="36"/>
          <w:szCs w:val="36"/>
          <w:rtl/>
          <w:lang w:bidi="ar-QA"/>
        </w:rPr>
        <w:t>شكاوى المستهلكين، في حال تعددت وثبت بموجب تقارير فنية او صحية من جهات الاختصاص إمكانية حصول الضرر للمستهلك عند استعمال تلك السلعة.</w:t>
      </w:r>
    </w:p>
    <w:p w14:paraId="78EBFA08" w14:textId="107CEA77" w:rsidR="005751BD" w:rsidRPr="00561635" w:rsidRDefault="005751BD" w:rsidP="00561635">
      <w:pPr>
        <w:pStyle w:val="ListParagraph"/>
        <w:numPr>
          <w:ilvl w:val="0"/>
          <w:numId w:val="2"/>
        </w:numPr>
        <w:bidi/>
        <w:ind w:left="-630"/>
        <w:jc w:val="both"/>
        <w:rPr>
          <w:sz w:val="36"/>
          <w:szCs w:val="36"/>
          <w:lang w:bidi="ar-QA"/>
        </w:rPr>
      </w:pPr>
      <w:r w:rsidRPr="00561635">
        <w:rPr>
          <w:rFonts w:hint="cs"/>
          <w:sz w:val="36"/>
          <w:szCs w:val="36"/>
          <w:rtl/>
          <w:lang w:bidi="ar-QA"/>
        </w:rPr>
        <w:t>المعطيات التي يتم التواصل والتنسيق بشأنها مع منافذ البيع المحلية.</w:t>
      </w:r>
    </w:p>
    <w:p w14:paraId="257BEE73" w14:textId="55192903" w:rsidR="005751BD" w:rsidRPr="00561635" w:rsidRDefault="005751BD" w:rsidP="00561635">
      <w:pPr>
        <w:pStyle w:val="ListParagraph"/>
        <w:numPr>
          <w:ilvl w:val="0"/>
          <w:numId w:val="2"/>
        </w:numPr>
        <w:bidi/>
        <w:ind w:left="-630"/>
        <w:jc w:val="both"/>
        <w:rPr>
          <w:sz w:val="36"/>
          <w:szCs w:val="36"/>
          <w:lang w:bidi="ar-QA"/>
        </w:rPr>
      </w:pPr>
      <w:r w:rsidRPr="00561635">
        <w:rPr>
          <w:rFonts w:hint="cs"/>
          <w:sz w:val="36"/>
          <w:szCs w:val="36"/>
          <w:rtl/>
          <w:lang w:bidi="ar-QA"/>
        </w:rPr>
        <w:t>قيام الشركات المصنعة بعمليات الاستدعاء الطوعي لبعض السلع المعيبة.</w:t>
      </w:r>
    </w:p>
    <w:p w14:paraId="62845271" w14:textId="786B7ABE" w:rsidR="005751BD" w:rsidRPr="00561635" w:rsidRDefault="005751BD" w:rsidP="00561635">
      <w:pPr>
        <w:pStyle w:val="ListParagraph"/>
        <w:numPr>
          <w:ilvl w:val="0"/>
          <w:numId w:val="2"/>
        </w:numPr>
        <w:bidi/>
        <w:ind w:left="-630"/>
        <w:jc w:val="both"/>
        <w:rPr>
          <w:sz w:val="36"/>
          <w:szCs w:val="36"/>
          <w:lang w:bidi="ar-QA"/>
        </w:rPr>
      </w:pPr>
      <w:r w:rsidRPr="00561635">
        <w:rPr>
          <w:rFonts w:hint="cs"/>
          <w:sz w:val="36"/>
          <w:szCs w:val="36"/>
          <w:rtl/>
          <w:lang w:bidi="ar-QA"/>
        </w:rPr>
        <w:t>قيام الشركات التي تمارس نفس النشاط</w:t>
      </w:r>
      <w:r w:rsidR="003157A9" w:rsidRPr="00561635">
        <w:rPr>
          <w:rFonts w:hint="cs"/>
          <w:sz w:val="36"/>
          <w:szCs w:val="36"/>
          <w:rtl/>
          <w:lang w:bidi="ar-QA"/>
        </w:rPr>
        <w:t xml:space="preserve"> في دول أخرى بعمليات الاستدعاء الطوعي لبعض السلع المعيبة.</w:t>
      </w:r>
    </w:p>
    <w:p w14:paraId="7ACDCD31" w14:textId="685695C3" w:rsidR="003157A9" w:rsidRPr="00561635" w:rsidRDefault="003157A9" w:rsidP="00561635">
      <w:pPr>
        <w:pStyle w:val="ListParagraph"/>
        <w:numPr>
          <w:ilvl w:val="0"/>
          <w:numId w:val="1"/>
        </w:numPr>
        <w:bidi/>
        <w:ind w:left="-630"/>
        <w:jc w:val="both"/>
        <w:rPr>
          <w:b/>
          <w:bCs/>
          <w:sz w:val="36"/>
          <w:szCs w:val="36"/>
          <w:u w:val="single"/>
          <w:lang w:bidi="ar-QA"/>
        </w:rPr>
      </w:pPr>
      <w:r w:rsidRPr="00561635">
        <w:rPr>
          <w:rFonts w:hint="cs"/>
          <w:b/>
          <w:bCs/>
          <w:sz w:val="36"/>
          <w:szCs w:val="36"/>
          <w:u w:val="single"/>
          <w:rtl/>
          <w:lang w:bidi="ar-QA"/>
        </w:rPr>
        <w:t>رابعاً: ضوابط تنفيذ واجب استدعاء السلع المعيبة والضارة:</w:t>
      </w:r>
    </w:p>
    <w:p w14:paraId="1D1A576C" w14:textId="334B9E4C" w:rsidR="003157A9" w:rsidRPr="00561635" w:rsidRDefault="003157A9" w:rsidP="00561635">
      <w:pPr>
        <w:pStyle w:val="ListParagraph"/>
        <w:bidi/>
        <w:ind w:left="-630"/>
        <w:jc w:val="both"/>
        <w:rPr>
          <w:b/>
          <w:bCs/>
          <w:sz w:val="36"/>
          <w:szCs w:val="36"/>
          <w:u w:val="single"/>
          <w:rtl/>
          <w:lang w:bidi="ar-QA"/>
        </w:rPr>
      </w:pPr>
      <w:r w:rsidRPr="00561635">
        <w:rPr>
          <w:rFonts w:hint="cs"/>
          <w:b/>
          <w:bCs/>
          <w:sz w:val="36"/>
          <w:szCs w:val="36"/>
          <w:u w:val="single"/>
          <w:rtl/>
          <w:lang w:bidi="ar-QA"/>
        </w:rPr>
        <w:t>عند تنفيذ التزاماتهم القانونية باستدعاء السلع المعيبة والضارة، يتعين على مزودي السلع مراعاة الضوابط التالية:</w:t>
      </w:r>
    </w:p>
    <w:p w14:paraId="07BA478F" w14:textId="6DA3DE15" w:rsidR="003157A9" w:rsidRPr="00561635" w:rsidRDefault="003157A9" w:rsidP="00561635">
      <w:pPr>
        <w:pStyle w:val="ListParagraph"/>
        <w:numPr>
          <w:ilvl w:val="0"/>
          <w:numId w:val="3"/>
        </w:numPr>
        <w:bidi/>
        <w:ind w:left="-630"/>
        <w:jc w:val="both"/>
        <w:rPr>
          <w:sz w:val="36"/>
          <w:szCs w:val="36"/>
          <w:lang w:bidi="ar-QA"/>
        </w:rPr>
      </w:pPr>
      <w:r w:rsidRPr="00561635">
        <w:rPr>
          <w:rFonts w:hint="cs"/>
          <w:sz w:val="36"/>
          <w:szCs w:val="36"/>
          <w:rtl/>
          <w:lang w:bidi="ar-QA"/>
        </w:rPr>
        <w:t>يشمل الالتزام المحمول على المزود</w:t>
      </w:r>
      <w:r w:rsidR="00CA5198">
        <w:rPr>
          <w:rFonts w:hint="cs"/>
          <w:sz w:val="36"/>
          <w:szCs w:val="36"/>
          <w:rtl/>
          <w:lang w:bidi="ar-QA"/>
        </w:rPr>
        <w:t>،</w:t>
      </w:r>
      <w:r w:rsidRPr="00561635">
        <w:rPr>
          <w:rFonts w:hint="cs"/>
          <w:sz w:val="36"/>
          <w:szCs w:val="36"/>
          <w:rtl/>
          <w:lang w:bidi="ar-QA"/>
        </w:rPr>
        <w:t xml:space="preserve"> السلع التي لم يتم بيعها بعد أي تلك التي لازالت موجودة بالمخازن او معروضة بالمعارض ومحال البيع، كما يشمل التزام </w:t>
      </w:r>
      <w:proofErr w:type="gramStart"/>
      <w:r w:rsidRPr="00561635">
        <w:rPr>
          <w:rFonts w:hint="cs"/>
          <w:sz w:val="36"/>
          <w:szCs w:val="36"/>
          <w:rtl/>
          <w:lang w:bidi="ar-QA"/>
        </w:rPr>
        <w:t xml:space="preserve">الاستدعاء </w:t>
      </w:r>
      <w:r w:rsidR="00CA5198">
        <w:rPr>
          <w:rFonts w:hint="cs"/>
          <w:sz w:val="36"/>
          <w:szCs w:val="36"/>
          <w:rtl/>
          <w:lang w:bidi="ar-QA"/>
        </w:rPr>
        <w:t>،</w:t>
      </w:r>
      <w:r w:rsidRPr="00561635">
        <w:rPr>
          <w:rFonts w:hint="cs"/>
          <w:sz w:val="36"/>
          <w:szCs w:val="36"/>
          <w:rtl/>
          <w:lang w:bidi="ar-QA"/>
        </w:rPr>
        <w:t>السلع</w:t>
      </w:r>
      <w:proofErr w:type="gramEnd"/>
      <w:r w:rsidRPr="00561635">
        <w:rPr>
          <w:rFonts w:hint="cs"/>
          <w:sz w:val="36"/>
          <w:szCs w:val="36"/>
          <w:rtl/>
          <w:lang w:bidi="ar-QA"/>
        </w:rPr>
        <w:t xml:space="preserve"> التي تم بيعها للمستهلكين.</w:t>
      </w:r>
    </w:p>
    <w:p w14:paraId="0EE8F033" w14:textId="2E62953E" w:rsidR="003157A9" w:rsidRPr="00561635" w:rsidRDefault="003157A9" w:rsidP="00561635">
      <w:pPr>
        <w:pStyle w:val="ListParagraph"/>
        <w:numPr>
          <w:ilvl w:val="0"/>
          <w:numId w:val="3"/>
        </w:numPr>
        <w:bidi/>
        <w:ind w:left="-630"/>
        <w:jc w:val="both"/>
        <w:rPr>
          <w:sz w:val="36"/>
          <w:szCs w:val="36"/>
          <w:lang w:bidi="ar-QA"/>
        </w:rPr>
      </w:pPr>
      <w:r w:rsidRPr="00561635">
        <w:rPr>
          <w:rFonts w:hint="cs"/>
          <w:sz w:val="36"/>
          <w:szCs w:val="36"/>
          <w:rtl/>
          <w:lang w:bidi="ar-QA"/>
        </w:rPr>
        <w:t xml:space="preserve">يتمثل الالتزام المحمول على المزود استبدال السلع المعيبة، او الضارة، او </w:t>
      </w:r>
      <w:r w:rsidR="00BB1DAA" w:rsidRPr="00561635">
        <w:rPr>
          <w:rFonts w:hint="cs"/>
          <w:sz w:val="36"/>
          <w:szCs w:val="36"/>
          <w:rtl/>
          <w:lang w:bidi="ar-QA"/>
        </w:rPr>
        <w:t>إصلاحها،</w:t>
      </w:r>
      <w:r w:rsidRPr="00561635">
        <w:rPr>
          <w:rFonts w:hint="cs"/>
          <w:sz w:val="36"/>
          <w:szCs w:val="36"/>
          <w:rtl/>
          <w:lang w:bidi="ar-QA"/>
        </w:rPr>
        <w:t xml:space="preserve"> او ارجاع ثمنها، او </w:t>
      </w:r>
      <w:r w:rsidR="00BB1DAA" w:rsidRPr="00561635">
        <w:rPr>
          <w:rFonts w:hint="cs"/>
          <w:sz w:val="36"/>
          <w:szCs w:val="36"/>
          <w:rtl/>
          <w:lang w:bidi="ar-QA"/>
        </w:rPr>
        <w:t>استبدال،</w:t>
      </w:r>
      <w:r w:rsidRPr="00561635">
        <w:rPr>
          <w:rFonts w:hint="cs"/>
          <w:sz w:val="36"/>
          <w:szCs w:val="36"/>
          <w:rtl/>
          <w:lang w:bidi="ar-QA"/>
        </w:rPr>
        <w:t xml:space="preserve"> او اصلاح الجزء المعيب منها </w:t>
      </w:r>
      <w:r w:rsidR="00BB1DAA" w:rsidRPr="00561635">
        <w:rPr>
          <w:rFonts w:hint="cs"/>
          <w:sz w:val="36"/>
          <w:szCs w:val="36"/>
          <w:rtl/>
          <w:lang w:bidi="ar-QA"/>
        </w:rPr>
        <w:t>وذلك</w:t>
      </w:r>
      <w:r w:rsidRPr="00561635">
        <w:rPr>
          <w:rFonts w:hint="cs"/>
          <w:sz w:val="36"/>
          <w:szCs w:val="36"/>
          <w:rtl/>
          <w:lang w:bidi="ar-QA"/>
        </w:rPr>
        <w:t xml:space="preserve"> وفقاً لنوع السلعة وطبيعتها ونوع العيب المكتشف فيها.</w:t>
      </w:r>
    </w:p>
    <w:p w14:paraId="08ACA889" w14:textId="411B5F8C" w:rsidR="003157A9" w:rsidRPr="00561635" w:rsidRDefault="00CA5198" w:rsidP="00561635">
      <w:pPr>
        <w:pStyle w:val="ListParagraph"/>
        <w:numPr>
          <w:ilvl w:val="0"/>
          <w:numId w:val="3"/>
        </w:numPr>
        <w:bidi/>
        <w:ind w:left="-630"/>
        <w:jc w:val="both"/>
        <w:rPr>
          <w:sz w:val="36"/>
          <w:szCs w:val="36"/>
          <w:lang w:bidi="ar-QA"/>
        </w:rPr>
      </w:pPr>
      <w:r>
        <w:rPr>
          <w:rFonts w:hint="cs"/>
          <w:sz w:val="36"/>
          <w:szCs w:val="36"/>
          <w:rtl/>
          <w:lang w:bidi="ar-QA"/>
        </w:rPr>
        <w:lastRenderedPageBreak/>
        <w:t>ي</w:t>
      </w:r>
      <w:r w:rsidR="003157A9" w:rsidRPr="00561635">
        <w:rPr>
          <w:rFonts w:hint="cs"/>
          <w:sz w:val="36"/>
          <w:szCs w:val="36"/>
          <w:rtl/>
          <w:lang w:bidi="ar-QA"/>
        </w:rPr>
        <w:t>تم استدعاء السلعة والقيام بما يلزم لتدارك العيب الموجود بها، دون النظر الى فترة الضمان الممنوحة</w:t>
      </w:r>
      <w:r>
        <w:rPr>
          <w:rFonts w:hint="cs"/>
          <w:sz w:val="36"/>
          <w:szCs w:val="36"/>
          <w:rtl/>
          <w:lang w:bidi="ar-QA"/>
        </w:rPr>
        <w:t>،</w:t>
      </w:r>
      <w:r w:rsidR="003157A9" w:rsidRPr="00561635">
        <w:rPr>
          <w:rFonts w:hint="cs"/>
          <w:sz w:val="36"/>
          <w:szCs w:val="36"/>
          <w:rtl/>
          <w:lang w:bidi="ar-QA"/>
        </w:rPr>
        <w:t xml:space="preserve"> أي انه واجب محمول على المزود ولو بعد انقضاء مدة ضمان السلعة الممنوح للمستهلك.</w:t>
      </w:r>
    </w:p>
    <w:p w14:paraId="7FE43902" w14:textId="154B2A87" w:rsidR="003157A9" w:rsidRPr="00561635" w:rsidRDefault="003157A9" w:rsidP="00561635">
      <w:pPr>
        <w:pStyle w:val="ListParagraph"/>
        <w:numPr>
          <w:ilvl w:val="0"/>
          <w:numId w:val="3"/>
        </w:numPr>
        <w:bidi/>
        <w:ind w:left="-630"/>
        <w:jc w:val="both"/>
        <w:rPr>
          <w:sz w:val="36"/>
          <w:szCs w:val="36"/>
          <w:lang w:bidi="ar-QA"/>
        </w:rPr>
      </w:pPr>
      <w:r w:rsidRPr="00561635">
        <w:rPr>
          <w:rFonts w:hint="cs"/>
          <w:sz w:val="36"/>
          <w:szCs w:val="36"/>
          <w:rtl/>
          <w:lang w:bidi="ar-QA"/>
        </w:rPr>
        <w:t>يتم تنفيذ الاجراء المطلوب مجانا ودون تحميل المستهلك أي مقابل مالي، أي ان المزود هو من يتحمل جميع المصروفات اللازمة مثل: تكاليف نقل السلعة المعيبة الى مراكز الخدمة التي يتم بها تنفيذ عمليات الإصلاح، تكاليف ارسال الفنيين لاستبدال او اصلاح الجزء المعيب في حال القيام به على عين المكان الذي توجد به السلعة، ثمن الأجزاء المستبدلة وقطع الغيار، مصروفات اليد العاملة وجميع المصروفات الضرورية لإزالة العيب من السلعة المعنية بواجب الاستدعاء.</w:t>
      </w:r>
    </w:p>
    <w:p w14:paraId="647FBADA" w14:textId="14B6AAEF" w:rsidR="003157A9" w:rsidRPr="00561635" w:rsidRDefault="0047372C" w:rsidP="00561635">
      <w:pPr>
        <w:pStyle w:val="ListParagraph"/>
        <w:bidi/>
        <w:ind w:left="-630"/>
        <w:jc w:val="both"/>
        <w:rPr>
          <w:sz w:val="36"/>
          <w:szCs w:val="36"/>
          <w:rtl/>
          <w:lang w:bidi="ar-QA"/>
        </w:rPr>
      </w:pPr>
      <w:r w:rsidRPr="00561635">
        <w:rPr>
          <w:rFonts w:hint="cs"/>
          <w:sz w:val="36"/>
          <w:szCs w:val="36"/>
          <w:rtl/>
          <w:lang w:bidi="ar-QA"/>
        </w:rPr>
        <w:t>خامساً: إجراءات التبليغ عن وجود السلع المعيبة او الضارة الموجبة لالتزام الاستدعاء:</w:t>
      </w:r>
    </w:p>
    <w:p w14:paraId="24604818" w14:textId="6F4EEC7E" w:rsidR="0047372C" w:rsidRPr="00561635" w:rsidRDefault="0047372C" w:rsidP="00561635">
      <w:pPr>
        <w:pStyle w:val="ListParagraph"/>
        <w:bidi/>
        <w:ind w:left="-630"/>
        <w:jc w:val="both"/>
        <w:rPr>
          <w:sz w:val="36"/>
          <w:szCs w:val="36"/>
          <w:rtl/>
          <w:lang w:bidi="ar-QA"/>
        </w:rPr>
      </w:pPr>
      <w:r w:rsidRPr="00561635">
        <w:rPr>
          <w:rFonts w:hint="cs"/>
          <w:sz w:val="36"/>
          <w:szCs w:val="36"/>
          <w:rtl/>
          <w:lang w:bidi="ar-QA"/>
        </w:rPr>
        <w:t>عملا بالمادتين (8) و (9) من اللائحة التنفيذية للقانون رقم (8) لسنة 2008 بشأن حماية المستهلك، هناك جهتان لا بد من تبليغهما عند اكتشاف العيب الموجب للاستدعاء: وهما الإدارة المختصة والمستهلك.</w:t>
      </w:r>
    </w:p>
    <w:p w14:paraId="6E4672CE" w14:textId="39570499" w:rsidR="0047372C" w:rsidRPr="00561635" w:rsidRDefault="0047372C" w:rsidP="00561635">
      <w:pPr>
        <w:pStyle w:val="ListParagraph"/>
        <w:numPr>
          <w:ilvl w:val="0"/>
          <w:numId w:val="4"/>
        </w:numPr>
        <w:bidi/>
        <w:ind w:left="-630"/>
        <w:jc w:val="both"/>
        <w:rPr>
          <w:b/>
          <w:bCs/>
          <w:sz w:val="36"/>
          <w:szCs w:val="36"/>
          <w:lang w:bidi="ar-QA"/>
        </w:rPr>
      </w:pPr>
      <w:r w:rsidRPr="00561635">
        <w:rPr>
          <w:rFonts w:hint="cs"/>
          <w:b/>
          <w:bCs/>
          <w:sz w:val="36"/>
          <w:szCs w:val="36"/>
          <w:rtl/>
          <w:lang w:bidi="ar-QA"/>
        </w:rPr>
        <w:t>تبليغ الإدارة المختصة عن وجود السلع المعيبة أو الضارة:</w:t>
      </w:r>
    </w:p>
    <w:p w14:paraId="0642AC08" w14:textId="1081F180" w:rsidR="0047372C" w:rsidRPr="00561635" w:rsidRDefault="0047372C" w:rsidP="00561635">
      <w:pPr>
        <w:pStyle w:val="ListParagraph"/>
        <w:bidi/>
        <w:ind w:left="-630"/>
        <w:jc w:val="both"/>
        <w:rPr>
          <w:sz w:val="36"/>
          <w:szCs w:val="36"/>
          <w:rtl/>
          <w:lang w:bidi="ar-QA"/>
        </w:rPr>
      </w:pPr>
      <w:r w:rsidRPr="00561635">
        <w:rPr>
          <w:rFonts w:hint="cs"/>
          <w:sz w:val="36"/>
          <w:szCs w:val="36"/>
          <w:rtl/>
          <w:lang w:bidi="ar-QA"/>
        </w:rPr>
        <w:t xml:space="preserve">الإدارة المختصة المشار اليها بمواد اللائحة التنفيذية المشار اليها هي إدارة حماية المستهلك ومكافحة الغش التجاري، وتتضمن قسما مختصا بمراقبة الاستدعاءات وهو قسم مراقبة السلع المعيبة والضارة، ويتم </w:t>
      </w:r>
      <w:r w:rsidR="00CA5198">
        <w:rPr>
          <w:rFonts w:hint="cs"/>
          <w:sz w:val="36"/>
          <w:szCs w:val="36"/>
          <w:rtl/>
          <w:lang w:bidi="ar-QA"/>
        </w:rPr>
        <w:t>ال</w:t>
      </w:r>
      <w:r w:rsidRPr="00561635">
        <w:rPr>
          <w:rFonts w:hint="cs"/>
          <w:sz w:val="36"/>
          <w:szCs w:val="36"/>
          <w:rtl/>
          <w:lang w:bidi="ar-QA"/>
        </w:rPr>
        <w:t>تبليغ عن الاستدعاءات من خلال نظام التبليغ الالكتروني عن السلع المعيبة، ويتضمن البلاغ بصفة خاصة البنود التالية:</w:t>
      </w:r>
    </w:p>
    <w:p w14:paraId="012EE5CC" w14:textId="08F4EB02" w:rsidR="0047372C"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اسم وصفة المبلغ ولقبه وجنسيته وعنوانه وموطنه المختار في الدولة، فإذا كان التبليغ قد تم بواسطة من ينوب عن المزود قانوناً يتم إرفاق سند الوكالة موثقاً.</w:t>
      </w:r>
    </w:p>
    <w:p w14:paraId="0D7EE9B6" w14:textId="6E887509"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بيان بالسلع أو الخدمات المبلغ عنها.</w:t>
      </w:r>
    </w:p>
    <w:p w14:paraId="60B760CE" w14:textId="620D94D3"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اسم المزود وعنوانه وبلد المنشأ.</w:t>
      </w:r>
    </w:p>
    <w:p w14:paraId="06D2F39C" w14:textId="188C92C0"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تاريخ اكتشاف المبلغ للعيب محل التبليغ.</w:t>
      </w:r>
    </w:p>
    <w:p w14:paraId="1E9E0A3A" w14:textId="58E1628E"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التحديد الفني الدقيق للعيب محل التبليغ.</w:t>
      </w:r>
    </w:p>
    <w:p w14:paraId="55A78006" w14:textId="0AA71D17"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الأضرار الم</w:t>
      </w:r>
      <w:r w:rsidR="00CA5198">
        <w:rPr>
          <w:rFonts w:hint="cs"/>
          <w:sz w:val="36"/>
          <w:szCs w:val="36"/>
          <w:rtl/>
          <w:lang w:bidi="ar-QA"/>
        </w:rPr>
        <w:t>حتمل</w:t>
      </w:r>
      <w:r w:rsidRPr="00561635">
        <w:rPr>
          <w:rFonts w:hint="cs"/>
          <w:sz w:val="36"/>
          <w:szCs w:val="36"/>
          <w:rtl/>
          <w:lang w:bidi="ar-QA"/>
        </w:rPr>
        <w:t xml:space="preserve"> حدوثها من العيب محل التبليغ، وبيان كيفية توقي تلك الأضرار أو معالجة الآثار الناجمة عنها في حال حدوثها.</w:t>
      </w:r>
    </w:p>
    <w:p w14:paraId="2BD78CF1" w14:textId="013AD10C"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lastRenderedPageBreak/>
        <w:t>الإجراءات والوسائل التي يتيحها المزود ليتمكن المستهلك، عند طلبه ذلك، من استبدال السلعة، أو إصلاحها، أو ارجاعها، أو الامتناع عن تلقي الخدمة، مع استرداد القيمة التي تم سدادها أو الأجر وذلك كله دون أية نفقات إضافية.</w:t>
      </w:r>
    </w:p>
    <w:p w14:paraId="219C8470" w14:textId="73380E7C" w:rsidR="008012A7" w:rsidRPr="00561635" w:rsidRDefault="008012A7" w:rsidP="00561635">
      <w:pPr>
        <w:pStyle w:val="ListParagraph"/>
        <w:numPr>
          <w:ilvl w:val="0"/>
          <w:numId w:val="5"/>
        </w:numPr>
        <w:bidi/>
        <w:ind w:left="-630"/>
        <w:jc w:val="both"/>
        <w:rPr>
          <w:sz w:val="36"/>
          <w:szCs w:val="36"/>
          <w:lang w:bidi="ar-QA"/>
        </w:rPr>
      </w:pPr>
      <w:r w:rsidRPr="00561635">
        <w:rPr>
          <w:rFonts w:hint="cs"/>
          <w:sz w:val="36"/>
          <w:szCs w:val="36"/>
          <w:rtl/>
          <w:lang w:bidi="ar-QA"/>
        </w:rPr>
        <w:t>أي بيانات أخرى يرى المزود ضرورة تضمينها البلاغ.</w:t>
      </w:r>
    </w:p>
    <w:p w14:paraId="6A38EEBB" w14:textId="0E238C30" w:rsidR="008012A7" w:rsidRPr="00561635" w:rsidRDefault="008012A7" w:rsidP="00561635">
      <w:pPr>
        <w:pStyle w:val="ListParagraph"/>
        <w:numPr>
          <w:ilvl w:val="0"/>
          <w:numId w:val="4"/>
        </w:numPr>
        <w:bidi/>
        <w:ind w:left="-630"/>
        <w:jc w:val="both"/>
        <w:rPr>
          <w:b/>
          <w:bCs/>
          <w:sz w:val="36"/>
          <w:szCs w:val="36"/>
          <w:lang w:bidi="ar-QA"/>
        </w:rPr>
      </w:pPr>
      <w:r w:rsidRPr="00561635">
        <w:rPr>
          <w:rFonts w:hint="cs"/>
          <w:b/>
          <w:bCs/>
          <w:sz w:val="36"/>
          <w:szCs w:val="36"/>
          <w:rtl/>
          <w:lang w:bidi="ar-QA"/>
        </w:rPr>
        <w:t>تبليغ المستهلك عن وجود السلع المعيبة أو الضارة:</w:t>
      </w:r>
    </w:p>
    <w:p w14:paraId="329A9644" w14:textId="49F4E206" w:rsidR="008012A7" w:rsidRPr="00561635" w:rsidRDefault="008012A7" w:rsidP="00561635">
      <w:pPr>
        <w:pStyle w:val="ListParagraph"/>
        <w:bidi/>
        <w:ind w:left="-630"/>
        <w:jc w:val="both"/>
        <w:rPr>
          <w:sz w:val="36"/>
          <w:szCs w:val="36"/>
          <w:rtl/>
          <w:lang w:bidi="ar-QA"/>
        </w:rPr>
      </w:pPr>
      <w:r w:rsidRPr="00561635">
        <w:rPr>
          <w:rFonts w:hint="cs"/>
          <w:sz w:val="36"/>
          <w:szCs w:val="36"/>
          <w:rtl/>
          <w:lang w:bidi="ar-QA"/>
        </w:rPr>
        <w:t>توجد حالتان لتبليغ المستهلكين عن السلع المعيبة التي تم بيعها إليهم:</w:t>
      </w:r>
    </w:p>
    <w:p w14:paraId="42DBADA2" w14:textId="13AD6C00" w:rsidR="008012A7" w:rsidRPr="00561635" w:rsidRDefault="008012A7" w:rsidP="00561635">
      <w:pPr>
        <w:pStyle w:val="ListParagraph"/>
        <w:numPr>
          <w:ilvl w:val="0"/>
          <w:numId w:val="1"/>
        </w:numPr>
        <w:bidi/>
        <w:ind w:left="-630"/>
        <w:jc w:val="both"/>
        <w:rPr>
          <w:sz w:val="36"/>
          <w:szCs w:val="36"/>
          <w:lang w:bidi="ar-QA"/>
        </w:rPr>
      </w:pPr>
      <w:r w:rsidRPr="00561635">
        <w:rPr>
          <w:rFonts w:hint="cs"/>
          <w:sz w:val="36"/>
          <w:szCs w:val="36"/>
          <w:rtl/>
          <w:lang w:bidi="ar-QA"/>
        </w:rPr>
        <w:t>الحالة الأولى: عدد المستهلكين محدود وبياناتهم ثابتة وموجودة لدى المزود.</w:t>
      </w:r>
    </w:p>
    <w:p w14:paraId="6302B82B" w14:textId="318696D5" w:rsidR="008012A7" w:rsidRPr="00561635" w:rsidRDefault="008012A7" w:rsidP="00561635">
      <w:pPr>
        <w:pStyle w:val="ListParagraph"/>
        <w:numPr>
          <w:ilvl w:val="0"/>
          <w:numId w:val="1"/>
        </w:numPr>
        <w:bidi/>
        <w:ind w:left="-630"/>
        <w:jc w:val="both"/>
        <w:rPr>
          <w:b/>
          <w:bCs/>
          <w:sz w:val="36"/>
          <w:szCs w:val="36"/>
          <w:lang w:bidi="ar-QA"/>
        </w:rPr>
      </w:pPr>
      <w:r w:rsidRPr="00561635">
        <w:rPr>
          <w:rFonts w:hint="cs"/>
          <w:sz w:val="36"/>
          <w:szCs w:val="36"/>
          <w:rtl/>
          <w:lang w:bidi="ar-QA"/>
        </w:rPr>
        <w:t>الحالة الثانية: عدد المستهلكين كبير ويوجد احتمال لعدم معرفة بياناتهم بدقة.</w:t>
      </w:r>
    </w:p>
    <w:p w14:paraId="6D33C109" w14:textId="15C95863" w:rsidR="008012A7" w:rsidRPr="00561635" w:rsidRDefault="008012A7" w:rsidP="00561635">
      <w:pPr>
        <w:pStyle w:val="ListParagraph"/>
        <w:numPr>
          <w:ilvl w:val="0"/>
          <w:numId w:val="7"/>
        </w:numPr>
        <w:bidi/>
        <w:ind w:left="-630"/>
        <w:jc w:val="both"/>
        <w:rPr>
          <w:b/>
          <w:bCs/>
          <w:sz w:val="36"/>
          <w:szCs w:val="36"/>
          <w:lang w:bidi="ar-QA"/>
        </w:rPr>
      </w:pPr>
      <w:r w:rsidRPr="00561635">
        <w:rPr>
          <w:rFonts w:hint="cs"/>
          <w:b/>
          <w:bCs/>
          <w:sz w:val="36"/>
          <w:szCs w:val="36"/>
          <w:rtl/>
          <w:lang w:bidi="ar-QA"/>
        </w:rPr>
        <w:t>الحالة الأولى: عدد المستهلكين محدود وبياناتهم ثابتة وموجودة لدى المزود.</w:t>
      </w:r>
    </w:p>
    <w:p w14:paraId="72D9ECED" w14:textId="51F7D9CB" w:rsidR="008012A7" w:rsidRPr="00561635" w:rsidRDefault="008012A7" w:rsidP="00561635">
      <w:pPr>
        <w:pStyle w:val="ListParagraph"/>
        <w:bidi/>
        <w:ind w:left="-630"/>
        <w:jc w:val="both"/>
        <w:rPr>
          <w:sz w:val="36"/>
          <w:szCs w:val="36"/>
          <w:rtl/>
          <w:lang w:bidi="ar-QA"/>
        </w:rPr>
      </w:pPr>
      <w:r w:rsidRPr="00561635">
        <w:rPr>
          <w:rFonts w:hint="cs"/>
          <w:sz w:val="36"/>
          <w:szCs w:val="36"/>
          <w:rtl/>
          <w:lang w:bidi="ar-QA"/>
        </w:rPr>
        <w:t>في هذه الحالة يقوم المزود بنفسه أو بواسطة من ينوب عنه قانوناً، بإبلاغ كل واحد من المستهلكين على حد</w:t>
      </w:r>
      <w:r w:rsidR="00640758">
        <w:rPr>
          <w:rFonts w:hint="cs"/>
          <w:sz w:val="36"/>
          <w:szCs w:val="36"/>
          <w:rtl/>
          <w:lang w:bidi="ar-QA"/>
        </w:rPr>
        <w:t>ا</w:t>
      </w:r>
      <w:r w:rsidRPr="00561635">
        <w:rPr>
          <w:rFonts w:hint="cs"/>
          <w:sz w:val="36"/>
          <w:szCs w:val="36"/>
          <w:rtl/>
          <w:lang w:bidi="ar-QA"/>
        </w:rPr>
        <w:t xml:space="preserve"> من خلال تسليمه الاستمارة المعدة لذلك، على ان تتضمن البنود التالية:</w:t>
      </w:r>
    </w:p>
    <w:p w14:paraId="56AE8C49"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اسم وصفة المبلغ ولقبه وجنسيته وعنوانه وموطنه المختار في الدولة، فإذا كان التبليغ قد تم بواسطة من ينوب عن المزود قانوناً يتم إرفاق سند الوكالة موثقاً.</w:t>
      </w:r>
    </w:p>
    <w:p w14:paraId="0148A2B1"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بيان بالسلع أو الخدمات المبلغ عنها.</w:t>
      </w:r>
    </w:p>
    <w:p w14:paraId="5A960F6E"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اسم المزود وعنوانه وبلد المنشأ.</w:t>
      </w:r>
    </w:p>
    <w:p w14:paraId="49DAD277"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تاريخ اكتشاف المبلغ للعيب محل التبليغ.</w:t>
      </w:r>
    </w:p>
    <w:p w14:paraId="6AC90CEC"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التحديد الفني الدقيق للعيب محل التبليغ.</w:t>
      </w:r>
    </w:p>
    <w:p w14:paraId="3E01B6F1" w14:textId="275476B9"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الأضرار المح</w:t>
      </w:r>
      <w:r w:rsidR="00640758">
        <w:rPr>
          <w:rFonts w:hint="cs"/>
          <w:sz w:val="36"/>
          <w:szCs w:val="36"/>
          <w:rtl/>
          <w:lang w:bidi="ar-QA"/>
        </w:rPr>
        <w:t>ت</w:t>
      </w:r>
      <w:r w:rsidRPr="00561635">
        <w:rPr>
          <w:rFonts w:hint="cs"/>
          <w:sz w:val="36"/>
          <w:szCs w:val="36"/>
          <w:rtl/>
          <w:lang w:bidi="ar-QA"/>
        </w:rPr>
        <w:t>مل حدوثها من العيب محل التبليغ، وبيان كيفية توقي تلك الأضرار أو معالجة الآثار الناجمة عنها في حال حدوثها.</w:t>
      </w:r>
    </w:p>
    <w:p w14:paraId="62D4031B"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الإجراءات والوسائل التي يتيحها المزود ليتمكن المستهلك، عند طلبه ذلك، من استبدال السلعة، أو إصلاحها، أو ارجاعها، أو الامتناع عن تلقي الخدمة، مع استرداد القيمة التي تم سدادها أو الأجر وذلك كله دون أية نفقات إضافية.</w:t>
      </w:r>
    </w:p>
    <w:p w14:paraId="7A880E8D" w14:textId="77777777" w:rsidR="008012A7" w:rsidRPr="00561635" w:rsidRDefault="008012A7" w:rsidP="00561635">
      <w:pPr>
        <w:pStyle w:val="ListParagraph"/>
        <w:numPr>
          <w:ilvl w:val="0"/>
          <w:numId w:val="9"/>
        </w:numPr>
        <w:bidi/>
        <w:ind w:left="-630"/>
        <w:jc w:val="both"/>
        <w:rPr>
          <w:sz w:val="36"/>
          <w:szCs w:val="36"/>
          <w:lang w:bidi="ar-QA"/>
        </w:rPr>
      </w:pPr>
      <w:r w:rsidRPr="00561635">
        <w:rPr>
          <w:rFonts w:hint="cs"/>
          <w:sz w:val="36"/>
          <w:szCs w:val="36"/>
          <w:rtl/>
          <w:lang w:bidi="ar-QA"/>
        </w:rPr>
        <w:t>أي بيانات أخرى يرى المزود ضرورة تضمينها البلاغ.</w:t>
      </w:r>
    </w:p>
    <w:p w14:paraId="3A0D51F4" w14:textId="77777777" w:rsidR="00A76CA2" w:rsidRPr="00561635" w:rsidRDefault="00A76CA2" w:rsidP="00561635">
      <w:pPr>
        <w:bidi/>
        <w:ind w:left="-630"/>
        <w:jc w:val="both"/>
        <w:rPr>
          <w:sz w:val="36"/>
          <w:szCs w:val="36"/>
          <w:rtl/>
          <w:lang w:bidi="ar-QA"/>
        </w:rPr>
      </w:pPr>
    </w:p>
    <w:p w14:paraId="1D64E32F" w14:textId="77777777" w:rsidR="00A76CA2" w:rsidRPr="00561635" w:rsidRDefault="00A76CA2" w:rsidP="00561635">
      <w:pPr>
        <w:bidi/>
        <w:ind w:left="-630"/>
        <w:jc w:val="both"/>
        <w:rPr>
          <w:sz w:val="36"/>
          <w:szCs w:val="36"/>
          <w:lang w:bidi="ar-QA"/>
        </w:rPr>
      </w:pPr>
    </w:p>
    <w:p w14:paraId="10234EDE" w14:textId="40977E60" w:rsidR="008012A7" w:rsidRPr="00561635" w:rsidRDefault="008012A7" w:rsidP="00561635">
      <w:pPr>
        <w:pStyle w:val="ListParagraph"/>
        <w:numPr>
          <w:ilvl w:val="0"/>
          <w:numId w:val="7"/>
        </w:numPr>
        <w:bidi/>
        <w:ind w:left="-630"/>
        <w:jc w:val="both"/>
        <w:rPr>
          <w:b/>
          <w:bCs/>
          <w:sz w:val="36"/>
          <w:szCs w:val="36"/>
          <w:lang w:bidi="ar-QA"/>
        </w:rPr>
      </w:pPr>
      <w:r w:rsidRPr="00561635">
        <w:rPr>
          <w:rFonts w:hint="cs"/>
          <w:b/>
          <w:bCs/>
          <w:sz w:val="36"/>
          <w:szCs w:val="36"/>
          <w:rtl/>
          <w:lang w:bidi="ar-QA"/>
        </w:rPr>
        <w:t xml:space="preserve">الحالة الثانية: عدد المستهلكين كبير ويوجد احتمال </w:t>
      </w:r>
      <w:r w:rsidR="00640758">
        <w:rPr>
          <w:rFonts w:hint="cs"/>
          <w:b/>
          <w:bCs/>
          <w:sz w:val="36"/>
          <w:szCs w:val="36"/>
          <w:rtl/>
          <w:lang w:bidi="ar-QA"/>
        </w:rPr>
        <w:t>ب</w:t>
      </w:r>
      <w:r w:rsidRPr="00561635">
        <w:rPr>
          <w:rFonts w:hint="cs"/>
          <w:b/>
          <w:bCs/>
          <w:sz w:val="36"/>
          <w:szCs w:val="36"/>
          <w:rtl/>
          <w:lang w:bidi="ar-QA"/>
        </w:rPr>
        <w:t>عدم معرفة بياناتهم بدقة.</w:t>
      </w:r>
    </w:p>
    <w:p w14:paraId="434C624C" w14:textId="147D3EC6" w:rsidR="008012A7" w:rsidRPr="00561635" w:rsidRDefault="008012A7" w:rsidP="00561635">
      <w:pPr>
        <w:pStyle w:val="ListParagraph"/>
        <w:bidi/>
        <w:ind w:left="-630"/>
        <w:jc w:val="both"/>
        <w:rPr>
          <w:sz w:val="36"/>
          <w:szCs w:val="36"/>
          <w:rtl/>
          <w:lang w:bidi="ar-QA"/>
        </w:rPr>
      </w:pPr>
      <w:r w:rsidRPr="00561635">
        <w:rPr>
          <w:rFonts w:hint="cs"/>
          <w:sz w:val="36"/>
          <w:szCs w:val="36"/>
          <w:rtl/>
          <w:lang w:bidi="ar-QA"/>
        </w:rPr>
        <w:lastRenderedPageBreak/>
        <w:t>في هذه الحالة يكون التبليغ بواسطة المزود او من ينوب عنه قانوناً، وفقاً للشروط التالية:</w:t>
      </w:r>
    </w:p>
    <w:p w14:paraId="1309F4B5" w14:textId="418293DC" w:rsidR="008012A7" w:rsidRPr="00561635" w:rsidRDefault="008012A7" w:rsidP="00561635">
      <w:pPr>
        <w:pStyle w:val="ListParagraph"/>
        <w:numPr>
          <w:ilvl w:val="0"/>
          <w:numId w:val="10"/>
        </w:numPr>
        <w:bidi/>
        <w:ind w:left="-630"/>
        <w:jc w:val="both"/>
        <w:rPr>
          <w:sz w:val="36"/>
          <w:szCs w:val="36"/>
          <w:lang w:bidi="ar-QA"/>
        </w:rPr>
      </w:pPr>
      <w:r w:rsidRPr="00561635">
        <w:rPr>
          <w:rFonts w:hint="cs"/>
          <w:sz w:val="36"/>
          <w:szCs w:val="36"/>
          <w:rtl/>
          <w:lang w:bidi="ar-QA"/>
        </w:rPr>
        <w:t>الإعلان في صحيفتين محليتين يوميتين على الأقل على ان تكون احداهما باللغة العربية.</w:t>
      </w:r>
    </w:p>
    <w:p w14:paraId="490FB776" w14:textId="3D8ABAC2" w:rsidR="008012A7" w:rsidRPr="00561635" w:rsidRDefault="008012A7" w:rsidP="00561635">
      <w:pPr>
        <w:pStyle w:val="ListParagraph"/>
        <w:numPr>
          <w:ilvl w:val="0"/>
          <w:numId w:val="10"/>
        </w:numPr>
        <w:bidi/>
        <w:ind w:left="-630"/>
        <w:jc w:val="both"/>
        <w:rPr>
          <w:sz w:val="36"/>
          <w:szCs w:val="36"/>
          <w:lang w:bidi="ar-QA"/>
        </w:rPr>
      </w:pPr>
      <w:r w:rsidRPr="00561635">
        <w:rPr>
          <w:rFonts w:hint="cs"/>
          <w:sz w:val="36"/>
          <w:szCs w:val="36"/>
          <w:rtl/>
          <w:lang w:bidi="ar-QA"/>
        </w:rPr>
        <w:t>الا تقل مساحة الإعلان عن (15 سم في 15 سم).</w:t>
      </w:r>
    </w:p>
    <w:p w14:paraId="32805ECB" w14:textId="7CBC74BC" w:rsidR="008012A7" w:rsidRPr="00561635" w:rsidRDefault="008012A7" w:rsidP="00561635">
      <w:pPr>
        <w:pStyle w:val="ListParagraph"/>
        <w:numPr>
          <w:ilvl w:val="0"/>
          <w:numId w:val="10"/>
        </w:numPr>
        <w:bidi/>
        <w:ind w:left="-630"/>
        <w:jc w:val="both"/>
        <w:rPr>
          <w:sz w:val="36"/>
          <w:szCs w:val="36"/>
          <w:lang w:bidi="ar-QA"/>
        </w:rPr>
      </w:pPr>
      <w:r w:rsidRPr="00561635">
        <w:rPr>
          <w:rFonts w:hint="cs"/>
          <w:sz w:val="36"/>
          <w:szCs w:val="36"/>
          <w:rtl/>
          <w:lang w:bidi="ar-QA"/>
        </w:rPr>
        <w:t>يجب ان يتضمن الإعلان المعلومات التالية:</w:t>
      </w:r>
    </w:p>
    <w:p w14:paraId="340706F0" w14:textId="72DD50D9" w:rsidR="008012A7" w:rsidRPr="00561635" w:rsidRDefault="00A76CA2" w:rsidP="00561635">
      <w:pPr>
        <w:pStyle w:val="ListParagraph"/>
        <w:numPr>
          <w:ilvl w:val="0"/>
          <w:numId w:val="11"/>
        </w:numPr>
        <w:bidi/>
        <w:ind w:left="-630"/>
        <w:jc w:val="both"/>
        <w:rPr>
          <w:sz w:val="36"/>
          <w:szCs w:val="36"/>
          <w:lang w:bidi="ar-QA"/>
        </w:rPr>
      </w:pPr>
      <w:r w:rsidRPr="00561635">
        <w:rPr>
          <w:rFonts w:hint="cs"/>
          <w:sz w:val="36"/>
          <w:szCs w:val="36"/>
          <w:rtl/>
          <w:lang w:bidi="ar-QA"/>
        </w:rPr>
        <w:t>اسم المزود وعنوانه.</w:t>
      </w:r>
    </w:p>
    <w:p w14:paraId="7C8BB5A8" w14:textId="7D50AC4A" w:rsidR="00A76CA2" w:rsidRPr="00561635" w:rsidRDefault="00A76CA2" w:rsidP="00561635">
      <w:pPr>
        <w:pStyle w:val="ListParagraph"/>
        <w:numPr>
          <w:ilvl w:val="0"/>
          <w:numId w:val="11"/>
        </w:numPr>
        <w:bidi/>
        <w:ind w:left="-630"/>
        <w:jc w:val="both"/>
        <w:rPr>
          <w:sz w:val="36"/>
          <w:szCs w:val="36"/>
          <w:lang w:bidi="ar-QA"/>
        </w:rPr>
      </w:pPr>
      <w:r w:rsidRPr="00561635">
        <w:rPr>
          <w:rFonts w:hint="cs"/>
          <w:sz w:val="36"/>
          <w:szCs w:val="36"/>
          <w:rtl/>
          <w:lang w:bidi="ar-QA"/>
        </w:rPr>
        <w:t>العلامة التجارية للسلعة.</w:t>
      </w:r>
    </w:p>
    <w:p w14:paraId="4CAA6EE1" w14:textId="06B1AF50" w:rsidR="00A76CA2" w:rsidRPr="00640758" w:rsidRDefault="00640758" w:rsidP="00640758">
      <w:pPr>
        <w:bidi/>
        <w:ind w:left="-990"/>
        <w:rPr>
          <w:sz w:val="36"/>
          <w:szCs w:val="36"/>
          <w:lang w:bidi="ar-QA"/>
        </w:rPr>
      </w:pPr>
      <w:proofErr w:type="spellStart"/>
      <w:proofErr w:type="gramStart"/>
      <w:r>
        <w:rPr>
          <w:rFonts w:hint="cs"/>
          <w:sz w:val="36"/>
          <w:szCs w:val="36"/>
          <w:rtl/>
          <w:lang w:bidi="ar-QA"/>
        </w:rPr>
        <w:t>ج.</w:t>
      </w:r>
      <w:r w:rsidR="00A76CA2" w:rsidRPr="00640758">
        <w:rPr>
          <w:rFonts w:hint="cs"/>
          <w:sz w:val="36"/>
          <w:szCs w:val="36"/>
          <w:rtl/>
          <w:lang w:bidi="ar-QA"/>
        </w:rPr>
        <w:t>اسم</w:t>
      </w:r>
      <w:proofErr w:type="spellEnd"/>
      <w:proofErr w:type="gramEnd"/>
      <w:r w:rsidR="00A76CA2" w:rsidRPr="00640758">
        <w:rPr>
          <w:rFonts w:hint="cs"/>
          <w:sz w:val="36"/>
          <w:szCs w:val="36"/>
          <w:rtl/>
          <w:lang w:bidi="ar-QA"/>
        </w:rPr>
        <w:t xml:space="preserve"> السلعة وبلد المنشأ.</w:t>
      </w:r>
    </w:p>
    <w:p w14:paraId="2929F7D0" w14:textId="43EE43DB" w:rsidR="00A76CA2" w:rsidRPr="00640758" w:rsidRDefault="00640758" w:rsidP="00640758">
      <w:pPr>
        <w:bidi/>
        <w:ind w:left="-990"/>
        <w:jc w:val="both"/>
        <w:rPr>
          <w:sz w:val="36"/>
          <w:szCs w:val="36"/>
          <w:lang w:bidi="ar-QA"/>
        </w:rPr>
      </w:pPr>
      <w:proofErr w:type="spellStart"/>
      <w:proofErr w:type="gramStart"/>
      <w:r>
        <w:rPr>
          <w:rFonts w:hint="cs"/>
          <w:sz w:val="36"/>
          <w:szCs w:val="36"/>
          <w:rtl/>
          <w:lang w:bidi="ar-QA"/>
        </w:rPr>
        <w:t>د.</w:t>
      </w:r>
      <w:r w:rsidR="00A76CA2" w:rsidRPr="00640758">
        <w:rPr>
          <w:rFonts w:hint="cs"/>
          <w:sz w:val="36"/>
          <w:szCs w:val="36"/>
          <w:rtl/>
          <w:lang w:bidi="ar-QA"/>
        </w:rPr>
        <w:t>وصف</w:t>
      </w:r>
      <w:proofErr w:type="spellEnd"/>
      <w:proofErr w:type="gramEnd"/>
      <w:r w:rsidR="00A76CA2" w:rsidRPr="00640758">
        <w:rPr>
          <w:rFonts w:hint="cs"/>
          <w:sz w:val="36"/>
          <w:szCs w:val="36"/>
          <w:rtl/>
          <w:lang w:bidi="ar-QA"/>
        </w:rPr>
        <w:t xml:space="preserve"> العيب.</w:t>
      </w:r>
    </w:p>
    <w:p w14:paraId="23130797" w14:textId="0FEA646E" w:rsidR="00A76CA2" w:rsidRPr="00640758" w:rsidRDefault="00640758" w:rsidP="00640758">
      <w:pPr>
        <w:bidi/>
        <w:ind w:left="-990"/>
        <w:jc w:val="both"/>
        <w:rPr>
          <w:sz w:val="36"/>
          <w:szCs w:val="36"/>
          <w:lang w:bidi="ar-QA"/>
        </w:rPr>
      </w:pPr>
      <w:proofErr w:type="spellStart"/>
      <w:proofErr w:type="gramStart"/>
      <w:r>
        <w:rPr>
          <w:rFonts w:hint="cs"/>
          <w:sz w:val="36"/>
          <w:szCs w:val="36"/>
          <w:rtl/>
          <w:lang w:bidi="ar-QA"/>
        </w:rPr>
        <w:t>هـ.</w:t>
      </w:r>
      <w:r w:rsidR="00A76CA2" w:rsidRPr="00640758">
        <w:rPr>
          <w:rFonts w:hint="cs"/>
          <w:sz w:val="36"/>
          <w:szCs w:val="36"/>
          <w:rtl/>
          <w:lang w:bidi="ar-QA"/>
        </w:rPr>
        <w:t>التعليمات</w:t>
      </w:r>
      <w:proofErr w:type="spellEnd"/>
      <w:proofErr w:type="gramEnd"/>
      <w:r w:rsidR="00A76CA2" w:rsidRPr="00640758">
        <w:rPr>
          <w:rFonts w:hint="cs"/>
          <w:sz w:val="36"/>
          <w:szCs w:val="36"/>
          <w:rtl/>
          <w:lang w:bidi="ar-QA"/>
        </w:rPr>
        <w:t xml:space="preserve"> التي يجب على المستهلك اتباعها لتلافي أي اضرار قد تنجم عن استخدام السلعة.</w:t>
      </w:r>
    </w:p>
    <w:p w14:paraId="246A0B2F" w14:textId="2CA5AD7C" w:rsidR="00A76CA2" w:rsidRPr="00640758" w:rsidRDefault="00640758" w:rsidP="00640758">
      <w:pPr>
        <w:bidi/>
        <w:ind w:left="-990"/>
        <w:jc w:val="both"/>
        <w:rPr>
          <w:sz w:val="36"/>
          <w:szCs w:val="36"/>
          <w:lang w:bidi="ar-QA"/>
        </w:rPr>
      </w:pPr>
      <w:proofErr w:type="spellStart"/>
      <w:proofErr w:type="gramStart"/>
      <w:r>
        <w:rPr>
          <w:rFonts w:hint="cs"/>
          <w:sz w:val="36"/>
          <w:szCs w:val="36"/>
          <w:rtl/>
          <w:lang w:bidi="ar-QA"/>
        </w:rPr>
        <w:t>و.</w:t>
      </w:r>
      <w:r w:rsidR="00A76CA2" w:rsidRPr="00640758">
        <w:rPr>
          <w:rFonts w:hint="cs"/>
          <w:sz w:val="36"/>
          <w:szCs w:val="36"/>
          <w:rtl/>
          <w:lang w:bidi="ar-QA"/>
        </w:rPr>
        <w:t>التعليمات</w:t>
      </w:r>
      <w:proofErr w:type="spellEnd"/>
      <w:proofErr w:type="gramEnd"/>
      <w:r w:rsidR="00A76CA2" w:rsidRPr="00640758">
        <w:rPr>
          <w:rFonts w:hint="cs"/>
          <w:sz w:val="36"/>
          <w:szCs w:val="36"/>
          <w:rtl/>
          <w:lang w:bidi="ar-QA"/>
        </w:rPr>
        <w:t xml:space="preserve"> التي يجب على المستهلك اتباعها لإصلاح او استبدال او استرداد قيمة السلعة.</w:t>
      </w:r>
    </w:p>
    <w:p w14:paraId="346592D7" w14:textId="01D51FFF" w:rsidR="00A76CA2" w:rsidRPr="00561635" w:rsidRDefault="00A76CA2" w:rsidP="00561635">
      <w:pPr>
        <w:pStyle w:val="ListParagraph"/>
        <w:bidi/>
        <w:ind w:left="-630"/>
        <w:jc w:val="both"/>
        <w:rPr>
          <w:sz w:val="36"/>
          <w:szCs w:val="36"/>
          <w:rtl/>
          <w:lang w:bidi="ar-QA"/>
        </w:rPr>
      </w:pPr>
      <w:r w:rsidRPr="00561635">
        <w:rPr>
          <w:rFonts w:hint="cs"/>
          <w:sz w:val="36"/>
          <w:szCs w:val="36"/>
          <w:rtl/>
          <w:lang w:bidi="ar-QA"/>
        </w:rPr>
        <w:t>وتحدد الإدارة المختصة الفترة الزمنية التي يتم فيها الإعلان وتوقيته، ولها تحديد أي وسيلة اعلان أخرى.</w:t>
      </w:r>
    </w:p>
    <w:p w14:paraId="762B1032" w14:textId="6EB11B5B" w:rsidR="00A76CA2" w:rsidRPr="00561635" w:rsidRDefault="00A76CA2" w:rsidP="00561635">
      <w:pPr>
        <w:pStyle w:val="ListParagraph"/>
        <w:bidi/>
        <w:ind w:left="-630"/>
        <w:jc w:val="both"/>
        <w:rPr>
          <w:sz w:val="36"/>
          <w:szCs w:val="36"/>
          <w:rtl/>
          <w:lang w:bidi="ar-QA"/>
        </w:rPr>
      </w:pPr>
      <w:r w:rsidRPr="00561635">
        <w:rPr>
          <w:rFonts w:hint="cs"/>
          <w:sz w:val="36"/>
          <w:szCs w:val="36"/>
          <w:rtl/>
          <w:lang w:bidi="ar-QA"/>
        </w:rPr>
        <w:t>وتؤكد الوزارة على جميع المزودين، أياً كانت السلعة التي يتداولونها، بوجوب ان يتقيدوا مستقبلا باستدعاء السلع المذكورة وفق الإجراءات المنصوص عليها بالمواد (7)و(8)و(9) من اللائحة التنفيذية لقانون حماية المستهلك.</w:t>
      </w:r>
    </w:p>
    <w:p w14:paraId="5FC44F96" w14:textId="751F4DA0" w:rsidR="000C5DCB" w:rsidRPr="00640758" w:rsidRDefault="00A76CA2" w:rsidP="00640758">
      <w:pPr>
        <w:pStyle w:val="ListParagraph"/>
        <w:bidi/>
        <w:ind w:left="-630"/>
        <w:jc w:val="both"/>
        <w:rPr>
          <w:sz w:val="36"/>
          <w:szCs w:val="36"/>
          <w:rtl/>
          <w:lang w:bidi="ar-QA"/>
        </w:rPr>
      </w:pPr>
      <w:r w:rsidRPr="00561635">
        <w:rPr>
          <w:rFonts w:hint="cs"/>
          <w:sz w:val="36"/>
          <w:szCs w:val="36"/>
          <w:rtl/>
          <w:lang w:bidi="ar-QA"/>
        </w:rPr>
        <w:t>ولن يقبل أي عذر لتبرير عدم استدعاء السلعة عند قيام شروط ذلك، وسيتم اتخاذ الإجراءات القانونية المعمول بها في حق المخالفين، الذين يكونون عرضة للعقوبات المقررة بالقانون رقم (8) لسنة 2008 بشأن حماية المستهلك، والتي تشمل الحبس مدة لا ت</w:t>
      </w:r>
      <w:r w:rsidR="00640758">
        <w:rPr>
          <w:rFonts w:hint="cs"/>
          <w:sz w:val="36"/>
          <w:szCs w:val="36"/>
          <w:rtl/>
          <w:lang w:bidi="ar-QA"/>
        </w:rPr>
        <w:t>ت</w:t>
      </w:r>
      <w:r w:rsidRPr="00561635">
        <w:rPr>
          <w:rFonts w:hint="cs"/>
          <w:sz w:val="36"/>
          <w:szCs w:val="36"/>
          <w:rtl/>
          <w:lang w:bidi="ar-QA"/>
        </w:rPr>
        <w:t>جاوز سنتين والغرامة التي لا تقل عن (3000) ثلاثة آلاف ريال ولا تزيد على (</w:t>
      </w:r>
      <w:r w:rsidRPr="00561635">
        <w:rPr>
          <w:sz w:val="36"/>
          <w:szCs w:val="36"/>
          <w:lang w:bidi="ar-QA"/>
        </w:rPr>
        <w:t>1,000,000</w:t>
      </w:r>
      <w:r w:rsidRPr="00561635">
        <w:rPr>
          <w:rFonts w:hint="cs"/>
          <w:sz w:val="36"/>
          <w:szCs w:val="36"/>
          <w:rtl/>
          <w:lang w:bidi="ar-QA"/>
        </w:rPr>
        <w:t>) مليون ريال، او احدى هاتين العقوبتين، فضلا عن الصلاحية المخولة لمدير الإدارة المختصة لإغلاق المحال التي تقع فيها المخالفة لمدة قد يصل أقصاها الى ثلاثة (3) أشهر.</w:t>
      </w:r>
    </w:p>
    <w:sectPr w:rsidR="000C5DCB" w:rsidRPr="006407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CD5"/>
    <w:multiLevelType w:val="hybridMultilevel"/>
    <w:tmpl w:val="B9AA4186"/>
    <w:lvl w:ilvl="0" w:tplc="0CA45B58">
      <w:start w:val="2"/>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27074"/>
    <w:multiLevelType w:val="hybridMultilevel"/>
    <w:tmpl w:val="70D2AAC6"/>
    <w:lvl w:ilvl="0" w:tplc="089C8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B0237"/>
    <w:multiLevelType w:val="hybridMultilevel"/>
    <w:tmpl w:val="1BCCDE2C"/>
    <w:lvl w:ilvl="0" w:tplc="DE063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11025D"/>
    <w:multiLevelType w:val="hybridMultilevel"/>
    <w:tmpl w:val="26A6FD4C"/>
    <w:lvl w:ilvl="0" w:tplc="433E1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720348"/>
    <w:multiLevelType w:val="hybridMultilevel"/>
    <w:tmpl w:val="5C36E2B8"/>
    <w:lvl w:ilvl="0" w:tplc="3BAA7C58">
      <w:start w:val="1"/>
      <w:numFmt w:val="arabicAlpha"/>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FE611A"/>
    <w:multiLevelType w:val="hybridMultilevel"/>
    <w:tmpl w:val="BA5864EA"/>
    <w:lvl w:ilvl="0" w:tplc="E1725B5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2D5298"/>
    <w:multiLevelType w:val="hybridMultilevel"/>
    <w:tmpl w:val="1576B33E"/>
    <w:lvl w:ilvl="0" w:tplc="08528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930F12"/>
    <w:multiLevelType w:val="hybridMultilevel"/>
    <w:tmpl w:val="1BCCDE2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6D300F68"/>
    <w:multiLevelType w:val="hybridMultilevel"/>
    <w:tmpl w:val="A03CC3B2"/>
    <w:lvl w:ilvl="0" w:tplc="DEE47E9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707BDE"/>
    <w:multiLevelType w:val="hybridMultilevel"/>
    <w:tmpl w:val="D24EB918"/>
    <w:lvl w:ilvl="0" w:tplc="550E6E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8F6A86"/>
    <w:multiLevelType w:val="hybridMultilevel"/>
    <w:tmpl w:val="180A9998"/>
    <w:lvl w:ilvl="0" w:tplc="B106C5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732496">
    <w:abstractNumId w:val="10"/>
  </w:num>
  <w:num w:numId="2" w16cid:durableId="1411611983">
    <w:abstractNumId w:val="1"/>
  </w:num>
  <w:num w:numId="3" w16cid:durableId="1130510272">
    <w:abstractNumId w:val="6"/>
  </w:num>
  <w:num w:numId="4" w16cid:durableId="595134780">
    <w:abstractNumId w:val="5"/>
  </w:num>
  <w:num w:numId="5" w16cid:durableId="593511030">
    <w:abstractNumId w:val="2"/>
  </w:num>
  <w:num w:numId="6" w16cid:durableId="1632202582">
    <w:abstractNumId w:val="0"/>
  </w:num>
  <w:num w:numId="7" w16cid:durableId="1177694226">
    <w:abstractNumId w:val="8"/>
  </w:num>
  <w:num w:numId="8" w16cid:durableId="1761024151">
    <w:abstractNumId w:val="3"/>
  </w:num>
  <w:num w:numId="9" w16cid:durableId="1762943453">
    <w:abstractNumId w:val="7"/>
  </w:num>
  <w:num w:numId="10" w16cid:durableId="544558652">
    <w:abstractNumId w:val="9"/>
  </w:num>
  <w:num w:numId="11" w16cid:durableId="147433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A6"/>
    <w:rsid w:val="000C5DCB"/>
    <w:rsid w:val="003157A9"/>
    <w:rsid w:val="003D7178"/>
    <w:rsid w:val="0047372C"/>
    <w:rsid w:val="00561635"/>
    <w:rsid w:val="005751BD"/>
    <w:rsid w:val="005F4569"/>
    <w:rsid w:val="00640758"/>
    <w:rsid w:val="008012A7"/>
    <w:rsid w:val="00A76CA2"/>
    <w:rsid w:val="00BB1DAA"/>
    <w:rsid w:val="00BD7683"/>
    <w:rsid w:val="00C92CA6"/>
    <w:rsid w:val="00CA5198"/>
    <w:rsid w:val="00D51B4A"/>
    <w:rsid w:val="00DD1089"/>
    <w:rsid w:val="00E52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9415"/>
  <w15:chartTrackingRefBased/>
  <w15:docId w15:val="{9F44C9DD-21A1-4E00-8B94-EB8198D1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683"/>
  </w:style>
  <w:style w:type="paragraph" w:styleId="Heading1">
    <w:name w:val="heading 1"/>
    <w:basedOn w:val="Normal"/>
    <w:next w:val="Normal"/>
    <w:link w:val="Heading1Char"/>
    <w:uiPriority w:val="9"/>
    <w:qFormat/>
    <w:rsid w:val="00C92C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2C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C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C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2C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2C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C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C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C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83"/>
    <w:pPr>
      <w:ind w:left="720"/>
      <w:contextualSpacing/>
    </w:pPr>
  </w:style>
  <w:style w:type="character" w:customStyle="1" w:styleId="Heading1Char">
    <w:name w:val="Heading 1 Char"/>
    <w:basedOn w:val="DefaultParagraphFont"/>
    <w:link w:val="Heading1"/>
    <w:uiPriority w:val="9"/>
    <w:rsid w:val="00C92C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2C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C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C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2C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2C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C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C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CA6"/>
    <w:rPr>
      <w:rFonts w:eastAsiaTheme="majorEastAsia" w:cstheme="majorBidi"/>
      <w:color w:val="272727" w:themeColor="text1" w:themeTint="D8"/>
    </w:rPr>
  </w:style>
  <w:style w:type="paragraph" w:styleId="Title">
    <w:name w:val="Title"/>
    <w:basedOn w:val="Normal"/>
    <w:next w:val="Normal"/>
    <w:link w:val="TitleChar"/>
    <w:uiPriority w:val="10"/>
    <w:qFormat/>
    <w:rsid w:val="00C92C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C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C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C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CA6"/>
    <w:pPr>
      <w:spacing w:before="160"/>
      <w:jc w:val="center"/>
    </w:pPr>
    <w:rPr>
      <w:i/>
      <w:iCs/>
      <w:color w:val="404040" w:themeColor="text1" w:themeTint="BF"/>
    </w:rPr>
  </w:style>
  <w:style w:type="character" w:customStyle="1" w:styleId="QuoteChar">
    <w:name w:val="Quote Char"/>
    <w:basedOn w:val="DefaultParagraphFont"/>
    <w:link w:val="Quote"/>
    <w:uiPriority w:val="29"/>
    <w:rsid w:val="00C92CA6"/>
    <w:rPr>
      <w:i/>
      <w:iCs/>
      <w:color w:val="404040" w:themeColor="text1" w:themeTint="BF"/>
    </w:rPr>
  </w:style>
  <w:style w:type="character" w:styleId="IntenseEmphasis">
    <w:name w:val="Intense Emphasis"/>
    <w:basedOn w:val="DefaultParagraphFont"/>
    <w:uiPriority w:val="21"/>
    <w:qFormat/>
    <w:rsid w:val="00C92CA6"/>
    <w:rPr>
      <w:i/>
      <w:iCs/>
      <w:color w:val="0F4761" w:themeColor="accent1" w:themeShade="BF"/>
    </w:rPr>
  </w:style>
  <w:style w:type="paragraph" w:styleId="IntenseQuote">
    <w:name w:val="Intense Quote"/>
    <w:basedOn w:val="Normal"/>
    <w:next w:val="Normal"/>
    <w:link w:val="IntenseQuoteChar"/>
    <w:uiPriority w:val="30"/>
    <w:qFormat/>
    <w:rsid w:val="00C92C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CA6"/>
    <w:rPr>
      <w:i/>
      <w:iCs/>
      <w:color w:val="0F4761" w:themeColor="accent1" w:themeShade="BF"/>
    </w:rPr>
  </w:style>
  <w:style w:type="character" w:styleId="IntenseReference">
    <w:name w:val="Intense Reference"/>
    <w:basedOn w:val="DefaultParagraphFont"/>
    <w:uiPriority w:val="32"/>
    <w:qFormat/>
    <w:rsid w:val="00C92CA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Commerce and Industry</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Roudha Jassim A S Al-Haidose</dc:creator>
  <cp:keywords/>
  <dc:description/>
  <cp:lastModifiedBy>Maryam Abdulla A S Al-Kuwari</cp:lastModifiedBy>
  <cp:revision>3</cp:revision>
  <dcterms:created xsi:type="dcterms:W3CDTF">2024-02-29T06:27:00Z</dcterms:created>
  <dcterms:modified xsi:type="dcterms:W3CDTF">2024-02-29T07:16:00Z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04c3de-4a7a-4782-90ee-25cdf468a893_Enabled">
    <vt:lpwstr>true</vt:lpwstr>
  </property>
  <property fmtid="{D5CDD505-2E9C-101B-9397-08002B2CF9AE}" pid="3" name="MSIP_Label_8c04c3de-4a7a-4782-90ee-25cdf468a893_SetDate">
    <vt:lpwstr>2024-02-22T08:25:38Z</vt:lpwstr>
  </property>
  <property fmtid="{D5CDD505-2E9C-101B-9397-08002B2CF9AE}" pid="4" name="MSIP_Label_8c04c3de-4a7a-4782-90ee-25cdf468a893_Method">
    <vt:lpwstr>Standard</vt:lpwstr>
  </property>
  <property fmtid="{D5CDD505-2E9C-101B-9397-08002B2CF9AE}" pid="5" name="MSIP_Label_8c04c3de-4a7a-4782-90ee-25cdf468a893_Name">
    <vt:lpwstr>Public</vt:lpwstr>
  </property>
  <property fmtid="{D5CDD505-2E9C-101B-9397-08002B2CF9AE}" pid="6" name="MSIP_Label_8c04c3de-4a7a-4782-90ee-25cdf468a893_SiteId">
    <vt:lpwstr>035694e9-d37a-4068-87ca-24fce088b110</vt:lpwstr>
  </property>
  <property fmtid="{D5CDD505-2E9C-101B-9397-08002B2CF9AE}" pid="7" name="MSIP_Label_8c04c3de-4a7a-4782-90ee-25cdf468a893_ActionId">
    <vt:lpwstr>9ab3af53-638f-4a7b-a3da-1c0ab20f9a31</vt:lpwstr>
  </property>
  <property fmtid="{D5CDD505-2E9C-101B-9397-08002B2CF9AE}" pid="8" name="MSIP_Label_8c04c3de-4a7a-4782-90ee-25cdf468a893_ContentBits">
    <vt:lpwstr>0</vt:lpwstr>
  </property>
</Properties>
</file>